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B4B97" w:rsidP="009B4B97">
      <w:pPr>
        <w:spacing w:line="220" w:lineRule="atLeast"/>
        <w:jc w:val="center"/>
        <w:rPr>
          <w:b/>
          <w:sz w:val="32"/>
        </w:rPr>
      </w:pPr>
      <w:r w:rsidRPr="009B4B97">
        <w:rPr>
          <w:rFonts w:hint="eastAsia"/>
          <w:b/>
          <w:sz w:val="32"/>
        </w:rPr>
        <w:t>三价备案系统常见问题解答</w:t>
      </w:r>
    </w:p>
    <w:p w:rsidR="009B4B97" w:rsidRDefault="009B4B97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如何登陆系统？</w:t>
      </w:r>
    </w:p>
    <w:p w:rsidR="009B4B97" w:rsidRDefault="009B4B97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答：使用</w:t>
      </w:r>
      <w:r>
        <w:rPr>
          <w:rFonts w:hint="eastAsia"/>
          <w:sz w:val="24"/>
        </w:rPr>
        <w:t>IE9</w:t>
      </w:r>
      <w:r>
        <w:rPr>
          <w:rFonts w:hint="eastAsia"/>
          <w:sz w:val="24"/>
        </w:rPr>
        <w:t>以上或者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浏览器，输入网址：</w:t>
      </w:r>
      <w:hyperlink r:id="rId6" w:history="1">
        <w:r w:rsidRPr="002B7EFF">
          <w:rPr>
            <w:rStyle w:val="a3"/>
            <w:rFonts w:hint="eastAsia"/>
            <w:sz w:val="24"/>
          </w:rPr>
          <w:t>www.lfdez.cn</w:t>
        </w:r>
      </w:hyperlink>
      <w:r>
        <w:rPr>
          <w:rFonts w:hint="eastAsia"/>
          <w:sz w:val="24"/>
        </w:rPr>
        <w:t>，进入临汾市工程建设标准定额信息网。在网页的左侧区域，点击图片。即可进入三价备案系统。</w:t>
      </w:r>
      <w:r>
        <w:rPr>
          <w:rFonts w:hint="eastAsia"/>
          <w:noProof/>
          <w:sz w:val="24"/>
        </w:rPr>
        <w:drawing>
          <wp:inline distT="0" distB="0" distL="0" distR="0">
            <wp:extent cx="2314575" cy="1647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97" w:rsidRDefault="009B4B97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如何注册账号？</w:t>
      </w:r>
    </w:p>
    <w:p w:rsidR="009B4B97" w:rsidRDefault="009B4B97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答：在三价备案系统界面中点击“注册”，即可进入注册界面，根据定额站的要求，输入甲方（发包人）的主要信息，并牢记用户名和密码。登陆账号必须以字母开头。</w:t>
      </w:r>
      <w:r>
        <w:rPr>
          <w:rFonts w:hint="eastAsia"/>
          <w:noProof/>
          <w:sz w:val="24"/>
        </w:rPr>
        <w:drawing>
          <wp:inline distT="0" distB="0" distL="0" distR="0">
            <wp:extent cx="4343400" cy="33718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97" w:rsidRDefault="009B4B97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如何维护发包人信息，并提交相应站里审核？</w:t>
      </w:r>
    </w:p>
    <w:p w:rsidR="009B4B97" w:rsidRDefault="009B4B97" w:rsidP="009B4B97">
      <w:pPr>
        <w:spacing w:line="220" w:lineRule="atLeast"/>
        <w:rPr>
          <w:color w:val="FF0000"/>
          <w:sz w:val="24"/>
        </w:rPr>
      </w:pPr>
      <w:r>
        <w:rPr>
          <w:rFonts w:hint="eastAsia"/>
          <w:sz w:val="24"/>
        </w:rPr>
        <w:t>答：注册完成账号之后，可以通过账号和密码登录系统。进入系统后选择“</w:t>
      </w:r>
      <w:r w:rsidR="0052124C">
        <w:rPr>
          <w:rFonts w:hint="eastAsia"/>
          <w:sz w:val="24"/>
        </w:rPr>
        <w:t>基本</w:t>
      </w:r>
      <w:r>
        <w:rPr>
          <w:rFonts w:hint="eastAsia"/>
          <w:sz w:val="24"/>
        </w:rPr>
        <w:t>信息”</w:t>
      </w:r>
      <w:r w:rsidR="0052124C">
        <w:rPr>
          <w:rFonts w:hint="eastAsia"/>
          <w:sz w:val="24"/>
        </w:rPr>
        <w:t>，在基本信息中填写甲方信息。</w:t>
      </w:r>
      <w:r w:rsidR="0052124C" w:rsidRPr="0052124C">
        <w:rPr>
          <w:rFonts w:hint="eastAsia"/>
          <w:color w:val="FF0000"/>
          <w:sz w:val="24"/>
        </w:rPr>
        <w:t>特别注意：</w:t>
      </w:r>
      <w:r w:rsidR="0052124C">
        <w:rPr>
          <w:rFonts w:hint="eastAsia"/>
          <w:color w:val="FF0000"/>
          <w:sz w:val="24"/>
        </w:rPr>
        <w:t>所属管理机构的选择是根</w:t>
      </w:r>
      <w:r w:rsidR="0052124C">
        <w:rPr>
          <w:rFonts w:hint="eastAsia"/>
          <w:color w:val="FF0000"/>
          <w:sz w:val="24"/>
        </w:rPr>
        <w:lastRenderedPageBreak/>
        <w:t>据备案提交的管理机构，而非甲方所在区域的管理机构。比如：甲方是侯马市的企事业单位，而本次是进行招标控制价备案，那么需要市定额站审核，所属机构就选择临汾市。而不是选择侯马市。</w:t>
      </w:r>
    </w:p>
    <w:p w:rsidR="0052124C" w:rsidRDefault="0052124C" w:rsidP="009B4B97">
      <w:pPr>
        <w:spacing w:line="220" w:lineRule="atLeast"/>
        <w:rPr>
          <w:color w:val="000000" w:themeColor="text1"/>
          <w:sz w:val="24"/>
        </w:rPr>
      </w:pPr>
      <w:r w:rsidRPr="0052124C">
        <w:rPr>
          <w:rFonts w:hint="eastAsia"/>
          <w:color w:val="000000" w:themeColor="text1"/>
          <w:sz w:val="24"/>
        </w:rPr>
        <w:t>4.</w:t>
      </w:r>
      <w:r>
        <w:rPr>
          <w:rFonts w:hint="eastAsia"/>
          <w:color w:val="000000" w:themeColor="text1"/>
          <w:sz w:val="24"/>
        </w:rPr>
        <w:t>如果所属管理机构提交错了怎么办？</w:t>
      </w:r>
    </w:p>
    <w:p w:rsidR="0052124C" w:rsidRPr="0052124C" w:rsidRDefault="0052124C" w:rsidP="009B4B97">
      <w:pPr>
        <w:spacing w:line="220" w:lineRule="atLeas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答：回忆之前提交的管理机构，并联系机构，让其退会信息审核，备案人再次修改后提交到系统中。如果不清楚哪个管理机构，那么联系临汾市定额站（电话：</w:t>
      </w:r>
      <w:r>
        <w:rPr>
          <w:rFonts w:hint="eastAsia"/>
          <w:color w:val="000000" w:themeColor="text1"/>
          <w:sz w:val="24"/>
        </w:rPr>
        <w:t>0357-2037942</w:t>
      </w:r>
      <w:r>
        <w:rPr>
          <w:rFonts w:hint="eastAsia"/>
          <w:color w:val="000000" w:themeColor="text1"/>
          <w:sz w:val="24"/>
        </w:rPr>
        <w:t>）操作。</w:t>
      </w:r>
    </w:p>
    <w:p w:rsidR="009B4B97" w:rsidRDefault="000C06AC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上传信用代码证书怎么操作？</w:t>
      </w:r>
    </w:p>
    <w:p w:rsidR="000C06AC" w:rsidRDefault="00FA5462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答：需要甲方的信用代码证书，拍照后上传到系统中。如果没有信用代码证，那么需要联系所属机构，确认是否可以其他文件代替。</w:t>
      </w:r>
    </w:p>
    <w:p w:rsidR="00FA5462" w:rsidRDefault="00FA5462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如果基本信息填错了，怎么办？</w:t>
      </w:r>
    </w:p>
    <w:p w:rsidR="00FA5462" w:rsidRDefault="00FA5462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答：可以在基本信息变更模块下进行信息变更。</w:t>
      </w:r>
    </w:p>
    <w:p w:rsidR="00FA5462" w:rsidRDefault="00FA5462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备案时工程概况如何填写？</w:t>
      </w:r>
    </w:p>
    <w:p w:rsidR="00FA5462" w:rsidRDefault="00FA5462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答：工程概况主要填写本次备案项目的工程情况，比如主体结构等等，市政工程主要填写路面情况等，如果不清楚的</w:t>
      </w:r>
      <w:r w:rsidR="000749F3">
        <w:rPr>
          <w:rFonts w:hint="eastAsia"/>
          <w:sz w:val="24"/>
        </w:rPr>
        <w:t>可以致电定额站。</w:t>
      </w:r>
    </w:p>
    <w:p w:rsidR="000749F3" w:rsidRDefault="000749F3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备案承诺书如何填写？</w:t>
      </w:r>
    </w:p>
    <w:p w:rsidR="000749F3" w:rsidRDefault="008076E4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答：每个类别的备案都需要上传备案承诺书，在上传附件中下载承诺书，并填写项目名称。</w:t>
      </w:r>
      <w:r w:rsidR="00374C21">
        <w:rPr>
          <w:rFonts w:hint="eastAsia"/>
          <w:sz w:val="24"/>
        </w:rPr>
        <w:t>承诺书不能修改。</w:t>
      </w:r>
    </w:p>
    <w:p w:rsidR="00374C21" w:rsidRDefault="00374C21" w:rsidP="009B4B97">
      <w:pPr>
        <w:spacing w:line="220" w:lineRule="atLeas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924425" cy="12954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21" w:rsidRDefault="00374C21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控制价备案申请的时候，如何导出</w:t>
      </w:r>
      <w:r>
        <w:rPr>
          <w:rFonts w:hint="eastAsia"/>
          <w:sz w:val="24"/>
        </w:rPr>
        <w:t>XML</w:t>
      </w:r>
      <w:r>
        <w:rPr>
          <w:rFonts w:hint="eastAsia"/>
          <w:sz w:val="24"/>
        </w:rPr>
        <w:t>数据文件？</w:t>
      </w:r>
    </w:p>
    <w:p w:rsidR="00374C21" w:rsidRDefault="00374C21" w:rsidP="009B4B97">
      <w:pPr>
        <w:spacing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答：使用广联达</w:t>
      </w:r>
      <w:r>
        <w:rPr>
          <w:rFonts w:hint="eastAsia"/>
          <w:sz w:val="24"/>
        </w:rPr>
        <w:t>GBQ4.0</w:t>
      </w:r>
      <w:r>
        <w:rPr>
          <w:rFonts w:hint="eastAsia"/>
          <w:sz w:val="24"/>
        </w:rPr>
        <w:t>的计价软件时候，在项目管理界面，选择项目节点后右键选择“导出备案</w:t>
      </w:r>
      <w:r>
        <w:rPr>
          <w:rFonts w:hint="eastAsia"/>
          <w:sz w:val="24"/>
        </w:rPr>
        <w:t>XML</w:t>
      </w:r>
      <w:r>
        <w:rPr>
          <w:rFonts w:hint="eastAsia"/>
          <w:sz w:val="24"/>
        </w:rPr>
        <w:t>格式”。若使用</w:t>
      </w:r>
      <w:r>
        <w:rPr>
          <w:rFonts w:hint="eastAsia"/>
          <w:sz w:val="24"/>
        </w:rPr>
        <w:t>5.0</w:t>
      </w:r>
      <w:r>
        <w:rPr>
          <w:rFonts w:hint="eastAsia"/>
          <w:sz w:val="24"/>
        </w:rPr>
        <w:t>的产品，那么需要在</w:t>
      </w:r>
      <w:r w:rsidR="00DA0A18">
        <w:rPr>
          <w:rFonts w:hint="eastAsia"/>
          <w:sz w:val="24"/>
        </w:rPr>
        <w:t>电子标页签中导出。</w:t>
      </w:r>
    </w:p>
    <w:p w:rsidR="003F0C3F" w:rsidRPr="003F0C3F" w:rsidRDefault="003F0C3F" w:rsidP="003F0C3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4200525" cy="829051"/>
            <wp:effectExtent l="19050" t="0" r="9525" b="0"/>
            <wp:docPr id="2" name="图片 1" descr="D:\用户目录\我的文档\Tencent Files\550865118\Image\C2C\$9RDKYEYH~MOOA60(V~HX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550865118\Image\C2C\$9RDKYEYH~MOOA60(V~HXG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2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3F" w:rsidRDefault="003F0C3F" w:rsidP="009B4B97">
      <w:pPr>
        <w:spacing w:line="220" w:lineRule="atLeast"/>
        <w:rPr>
          <w:sz w:val="24"/>
        </w:rPr>
      </w:pPr>
    </w:p>
    <w:p w:rsidR="00DA0A18" w:rsidRDefault="00C461DB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备案项目经济信息一览表</w:t>
      </w:r>
      <w:r w:rsidR="00B55F77">
        <w:rPr>
          <w:rFonts w:hint="eastAsia"/>
          <w:sz w:val="24"/>
        </w:rPr>
        <w:t>如何填写？</w:t>
      </w:r>
    </w:p>
    <w:p w:rsidR="00B55F77" w:rsidRDefault="00B55F77" w:rsidP="009B4B97">
      <w:pPr>
        <w:spacing w:line="220" w:lineRule="atLeast"/>
        <w:rPr>
          <w:sz w:val="24"/>
        </w:rPr>
      </w:pPr>
      <w:r>
        <w:rPr>
          <w:rFonts w:hint="eastAsia"/>
          <w:sz w:val="24"/>
        </w:rPr>
        <w:t>答：在系统中下载附件，然后根据项目实际情况填写，如果和表格中的分类不符合可以酌情增减。如不清楚可以致电临汾定额站。</w:t>
      </w:r>
    </w:p>
    <w:p w:rsidR="000749F3" w:rsidRDefault="000749F3" w:rsidP="009B4B97">
      <w:pPr>
        <w:spacing w:line="220" w:lineRule="atLeast"/>
        <w:rPr>
          <w:sz w:val="24"/>
        </w:rPr>
      </w:pPr>
    </w:p>
    <w:p w:rsidR="009B4B97" w:rsidRPr="009B4B97" w:rsidRDefault="009B4B97" w:rsidP="009B4B97">
      <w:pPr>
        <w:spacing w:line="220" w:lineRule="atLeast"/>
        <w:rPr>
          <w:sz w:val="24"/>
        </w:rPr>
      </w:pPr>
    </w:p>
    <w:sectPr w:rsidR="009B4B97" w:rsidRPr="009B4B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90" w:rsidRDefault="00B75C90" w:rsidP="003F0C3F">
      <w:pPr>
        <w:spacing w:after="0"/>
      </w:pPr>
      <w:r>
        <w:separator/>
      </w:r>
    </w:p>
  </w:endnote>
  <w:endnote w:type="continuationSeparator" w:id="0">
    <w:p w:rsidR="00B75C90" w:rsidRDefault="00B75C90" w:rsidP="003F0C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90" w:rsidRDefault="00B75C90" w:rsidP="003F0C3F">
      <w:pPr>
        <w:spacing w:after="0"/>
      </w:pPr>
      <w:r>
        <w:separator/>
      </w:r>
    </w:p>
  </w:footnote>
  <w:footnote w:type="continuationSeparator" w:id="0">
    <w:p w:rsidR="00B75C90" w:rsidRDefault="00B75C90" w:rsidP="003F0C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9F3"/>
    <w:rsid w:val="000C06AC"/>
    <w:rsid w:val="001045B0"/>
    <w:rsid w:val="002F3C02"/>
    <w:rsid w:val="00323B43"/>
    <w:rsid w:val="00374C21"/>
    <w:rsid w:val="003D37D8"/>
    <w:rsid w:val="003F0C3F"/>
    <w:rsid w:val="00426133"/>
    <w:rsid w:val="004358AB"/>
    <w:rsid w:val="0052124C"/>
    <w:rsid w:val="008076E4"/>
    <w:rsid w:val="008B7726"/>
    <w:rsid w:val="009B4B97"/>
    <w:rsid w:val="00B55F77"/>
    <w:rsid w:val="00B75C90"/>
    <w:rsid w:val="00C461DB"/>
    <w:rsid w:val="00D31D50"/>
    <w:rsid w:val="00DA0A18"/>
    <w:rsid w:val="00FA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B9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B4B9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4B9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F0C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0C3F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0C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0C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fdez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2018-04-24T08:36:00Z</dcterms:modified>
</cp:coreProperties>
</file>